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B66" w:rsidRPr="004D6B66" w:rsidRDefault="004D6B66" w:rsidP="004D6B66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D6B6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B66" w:rsidRPr="004D6B66" w:rsidRDefault="004D6B66" w:rsidP="004D6B66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4D6B66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4D6B66" w:rsidRPr="004D6B66" w:rsidRDefault="004D6B66" w:rsidP="004D6B66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4D6B66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4D6B66" w:rsidRPr="004D6B66" w:rsidRDefault="004D6B66" w:rsidP="004D6B66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4D6B66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4D6B66" w:rsidRPr="004D6B66" w:rsidRDefault="004D6B66" w:rsidP="004D6B6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4D6B66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4D6B66">
        <w:rPr>
          <w:rFonts w:ascii="Times New Roman" w:eastAsia="Calibri" w:hAnsi="Times New Roman" w:cs="Times New Roman"/>
          <w:sz w:val="32"/>
          <w:szCs w:val="32"/>
        </w:rPr>
        <w:t>a KÉPVISELŐ-TESTÜLET 2019. december 3-ai rendes ülésére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r w:rsidRPr="004D6B6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Default="004D6B66" w:rsidP="004D6B66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2020. évi költségvetés bevételi oldalát megalapozó döntésekre javaslat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 nyersanyagnorma összegének megállapítása tárgyában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Önkormányzata</w:t>
      </w:r>
    </w:p>
    <w:p w:rsidR="004D6B66" w:rsidRPr="004D6B66" w:rsidRDefault="004D6B66" w:rsidP="004D6B66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:rsidR="004D6B66" w:rsidRPr="004D6B66" w:rsidRDefault="004D6B66" w:rsidP="004D6B66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B66">
        <w:rPr>
          <w:rFonts w:ascii="Times New Roman" w:eastAsia="Calibri" w:hAnsi="Times New Roman" w:cs="Times New Roman"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Önkormányzata</w:t>
      </w:r>
    </w:p>
    <w:p w:rsidR="004D6B66" w:rsidRPr="004D6B66" w:rsidRDefault="004D6B66" w:rsidP="004D6B66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B66">
        <w:rPr>
          <w:rFonts w:ascii="Times New Roman" w:eastAsia="Calibri" w:hAnsi="Times New Roman" w:cs="Times New Roman"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sz w:val="24"/>
          <w:szCs w:val="24"/>
        </w:rPr>
        <w:tab/>
        <w:t>Szociális, Kulturális, Egészségügyi és Sport Bizottság</w:t>
      </w:r>
    </w:p>
    <w:p w:rsidR="004D6B66" w:rsidRPr="004D6B66" w:rsidRDefault="004D6B66" w:rsidP="004D6B66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4D6B66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4D6B66">
        <w:rPr>
          <w:rFonts w:ascii="Times New Roman" w:eastAsia="Calibri" w:hAnsi="Times New Roman" w:cs="Times New Roman"/>
          <w:sz w:val="24"/>
          <w:szCs w:val="24"/>
        </w:rPr>
        <w:tab/>
      </w:r>
      <w:r w:rsidRPr="004D6B66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4D6B66" w:rsidRPr="004D6B66" w:rsidRDefault="004D6B66" w:rsidP="004D6B66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B66">
        <w:rPr>
          <w:rFonts w:ascii="Times New Roman" w:eastAsia="Calibri" w:hAnsi="Times New Roman" w:cs="Times New Roman"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4D6B66">
        <w:rPr>
          <w:rFonts w:ascii="Times New Roman" w:eastAsia="Calibri" w:hAnsi="Times New Roman" w:cs="Times New Roman"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4D6B66">
        <w:rPr>
          <w:rFonts w:ascii="Times New Roman" w:eastAsia="Calibri" w:hAnsi="Times New Roman" w:cs="Times New Roman"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4D6B66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4D6B66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4D6B66">
        <w:rPr>
          <w:rFonts w:ascii="Times New Roman" w:eastAsia="Calibri" w:hAnsi="Times New Roman" w:cs="Times New Roman"/>
          <w:sz w:val="24"/>
          <w:szCs w:val="24"/>
        </w:rPr>
        <w:tab/>
      </w:r>
      <w:r w:rsidRPr="004D6B66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4D6B66" w:rsidRPr="004D6B66" w:rsidRDefault="004D6B66" w:rsidP="004D6B6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4D6B66">
        <w:rPr>
          <w:rFonts w:ascii="Times New Roman" w:eastAsia="Calibri" w:hAnsi="Times New Roman" w:cs="Times New Roman"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4D6B66">
        <w:rPr>
          <w:rFonts w:ascii="Times New Roman" w:eastAsia="Calibri" w:hAnsi="Times New Roman" w:cs="Times New Roman"/>
          <w:sz w:val="24"/>
          <w:szCs w:val="24"/>
        </w:rPr>
        <w:t>.</w:t>
      </w:r>
      <w:r w:rsidRPr="004D6B66">
        <w:rPr>
          <w:rFonts w:ascii="Times New Roman" w:eastAsia="Calibri" w:hAnsi="Times New Roman" w:cs="Times New Roman"/>
          <w:sz w:val="24"/>
          <w:szCs w:val="24"/>
        </w:rPr>
        <w:tab/>
      </w:r>
      <w:r w:rsidRPr="004D6B66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4D6B66" w:rsidRPr="004D6B66" w:rsidRDefault="004D6B66" w:rsidP="004D6B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B66" w:rsidRPr="004D6B66" w:rsidRDefault="004D6B66" w:rsidP="004D6B6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6B66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D6B66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4D6B66" w:rsidRDefault="004D6B66"/>
    <w:p w:rsidR="00245046" w:rsidRPr="003D6065" w:rsidRDefault="00245046" w:rsidP="004D6B66">
      <w:pPr>
        <w:jc w:val="center"/>
        <w:rPr>
          <w:b/>
          <w:sz w:val="32"/>
          <w:szCs w:val="32"/>
        </w:rPr>
      </w:pPr>
      <w:r w:rsidRPr="003D6065">
        <w:rPr>
          <w:b/>
          <w:sz w:val="32"/>
          <w:szCs w:val="32"/>
        </w:rPr>
        <w:lastRenderedPageBreak/>
        <w:t>E L Ő T E R J E S Z T É S</w:t>
      </w:r>
    </w:p>
    <w:p w:rsidR="00245046" w:rsidRDefault="003D6065" w:rsidP="004D6B66">
      <w:pPr>
        <w:jc w:val="center"/>
        <w:rPr>
          <w:b/>
          <w:sz w:val="28"/>
          <w:szCs w:val="28"/>
        </w:rPr>
      </w:pPr>
      <w:r w:rsidRPr="003D6065">
        <w:rPr>
          <w:b/>
          <w:sz w:val="28"/>
          <w:szCs w:val="28"/>
        </w:rPr>
        <w:t xml:space="preserve">A </w:t>
      </w:r>
      <w:r w:rsidR="00245046" w:rsidRPr="003D6065">
        <w:rPr>
          <w:b/>
          <w:sz w:val="28"/>
          <w:szCs w:val="28"/>
        </w:rPr>
        <w:t xml:space="preserve">Képviselő – testület 2019. december 3-án </w:t>
      </w:r>
      <w:r w:rsidRPr="003D6065">
        <w:rPr>
          <w:b/>
          <w:sz w:val="28"/>
          <w:szCs w:val="28"/>
        </w:rPr>
        <w:t>tartandó rendkívüli ülésre</w:t>
      </w:r>
    </w:p>
    <w:p w:rsidR="003D6065" w:rsidRDefault="003D6065" w:rsidP="004D6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 nyersanyagnorma összegének megállapítása tárgyában</w:t>
      </w:r>
    </w:p>
    <w:p w:rsidR="003D6065" w:rsidRDefault="003D6065">
      <w:pPr>
        <w:rPr>
          <w:b/>
          <w:sz w:val="28"/>
          <w:szCs w:val="28"/>
        </w:rPr>
      </w:pPr>
    </w:p>
    <w:p w:rsidR="003D6065" w:rsidRDefault="003D6065" w:rsidP="004D6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Tisztelt Képviselő – testület!</w:t>
      </w:r>
    </w:p>
    <w:p w:rsidR="00DE3994" w:rsidRDefault="003D6065">
      <w:pPr>
        <w:rPr>
          <w:sz w:val="24"/>
          <w:szCs w:val="24"/>
        </w:rPr>
      </w:pPr>
      <w:r w:rsidRPr="003D6065">
        <w:rPr>
          <w:sz w:val="24"/>
          <w:szCs w:val="24"/>
        </w:rPr>
        <w:t>A Fejes</w:t>
      </w:r>
      <w:r>
        <w:rPr>
          <w:sz w:val="24"/>
          <w:szCs w:val="24"/>
        </w:rPr>
        <w:t xml:space="preserve"> Bt. által üzemeltetett konyhán előállított és kiszolgált étkezések nyersanyagnorma értékének megállapítása a Képviselő – testület feladata.</w:t>
      </w:r>
    </w:p>
    <w:p w:rsidR="00007A19" w:rsidRDefault="00DE3994">
      <w:pPr>
        <w:rPr>
          <w:sz w:val="24"/>
          <w:szCs w:val="24"/>
        </w:rPr>
      </w:pPr>
      <w:r>
        <w:rPr>
          <w:sz w:val="24"/>
          <w:szCs w:val="24"/>
        </w:rPr>
        <w:t>A 955-26/2017. megkötött szerződés értelmében</w:t>
      </w:r>
      <w:r w:rsidR="00AD7F3A">
        <w:rPr>
          <w:sz w:val="24"/>
          <w:szCs w:val="24"/>
        </w:rPr>
        <w:t xml:space="preserve"> vállalta, hogy a szerződés lejártáig nem emel nyersanyagnormát. Tehát a</w:t>
      </w:r>
      <w:r>
        <w:rPr>
          <w:sz w:val="24"/>
          <w:szCs w:val="24"/>
        </w:rPr>
        <w:t xml:space="preserve"> Fejes Bt</w:t>
      </w:r>
      <w:r w:rsidR="00007A19">
        <w:rPr>
          <w:sz w:val="24"/>
          <w:szCs w:val="24"/>
        </w:rPr>
        <w:t xml:space="preserve"> 2020. évre nem kíván nyersanyagnormát emelni, hivatkozva a megkötött vállalkozási szerződésre.</w:t>
      </w:r>
    </w:p>
    <w:p w:rsidR="00007A19" w:rsidRDefault="00007A19">
      <w:pPr>
        <w:rPr>
          <w:sz w:val="24"/>
          <w:szCs w:val="24"/>
        </w:rPr>
      </w:pPr>
      <w:r>
        <w:rPr>
          <w:sz w:val="24"/>
          <w:szCs w:val="24"/>
        </w:rPr>
        <w:t>Kérem a Tisztelt Képviselő – testületet az előterjesztés megvitatására, és a nyersanyagnorma elfogadására.</w:t>
      </w:r>
    </w:p>
    <w:p w:rsidR="003D6065" w:rsidRDefault="00007A19">
      <w:pPr>
        <w:rPr>
          <w:b/>
          <w:sz w:val="32"/>
          <w:szCs w:val="32"/>
          <w:u w:val="single"/>
        </w:rPr>
      </w:pPr>
      <w:r w:rsidRPr="00007A19">
        <w:rPr>
          <w:b/>
          <w:sz w:val="32"/>
          <w:szCs w:val="32"/>
          <w:u w:val="single"/>
        </w:rPr>
        <w:t>Határozati javaslat:</w:t>
      </w:r>
      <w:r w:rsidR="003D6065" w:rsidRPr="00007A19">
        <w:rPr>
          <w:b/>
          <w:sz w:val="32"/>
          <w:szCs w:val="32"/>
          <w:u w:val="single"/>
        </w:rPr>
        <w:t xml:space="preserve"> </w:t>
      </w:r>
    </w:p>
    <w:p w:rsidR="00007A19" w:rsidRDefault="00007A19">
      <w:pPr>
        <w:rPr>
          <w:sz w:val="24"/>
          <w:szCs w:val="24"/>
        </w:rPr>
      </w:pPr>
      <w:r w:rsidRPr="00007A19">
        <w:rPr>
          <w:sz w:val="24"/>
          <w:szCs w:val="24"/>
        </w:rPr>
        <w:t>A</w:t>
      </w:r>
      <w:r>
        <w:rPr>
          <w:sz w:val="24"/>
          <w:szCs w:val="24"/>
        </w:rPr>
        <w:t xml:space="preserve"> Képviselő – testület 2020. évben a nyersanyagnormákat / A 2019. évi nyersanyagnormákat figyelembe véve / az </w:t>
      </w:r>
      <w:r w:rsidR="009E0569">
        <w:rPr>
          <w:sz w:val="24"/>
          <w:szCs w:val="24"/>
        </w:rPr>
        <w:t>alábbiak szerint állapítja meg:</w:t>
      </w:r>
    </w:p>
    <w:p w:rsidR="00007A19" w:rsidRPr="009E0569" w:rsidRDefault="00007A19">
      <w:pPr>
        <w:rPr>
          <w:b/>
          <w:sz w:val="24"/>
          <w:szCs w:val="24"/>
        </w:rPr>
      </w:pPr>
      <w:r w:rsidRPr="009E0569">
        <w:rPr>
          <w:b/>
          <w:sz w:val="24"/>
          <w:szCs w:val="24"/>
        </w:rPr>
        <w:t xml:space="preserve">                    Intézmény                              2020. évre javasolt nyersanyagnorma ( ÁFA nélkül )</w:t>
      </w:r>
    </w:p>
    <w:p w:rsidR="00007A19" w:rsidRDefault="00007A19">
      <w:pPr>
        <w:rPr>
          <w:sz w:val="24"/>
          <w:szCs w:val="24"/>
        </w:rPr>
      </w:pPr>
    </w:p>
    <w:p w:rsidR="00007A19" w:rsidRDefault="00007A19" w:rsidP="00007A19">
      <w:pPr>
        <w:pStyle w:val="Listaszerbekezds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Óvoda                                                          361 Forint/ adag</w:t>
      </w:r>
    </w:p>
    <w:p w:rsidR="00007A19" w:rsidRDefault="00007A19" w:rsidP="00007A19">
      <w:pPr>
        <w:pStyle w:val="Listaszerbekezds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Iskolás gyerekek</w:t>
      </w:r>
    </w:p>
    <w:p w:rsidR="00007A19" w:rsidRDefault="00007A19" w:rsidP="00007A19">
      <w:pPr>
        <w:pStyle w:val="Listaszerbekezds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napi háromszori étkezés                    455 Forint/ nap</w:t>
      </w:r>
    </w:p>
    <w:p w:rsidR="00007A19" w:rsidRDefault="00007A19" w:rsidP="00007A19">
      <w:pPr>
        <w:pStyle w:val="Listaszerbekezds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csak ebéd                                              302 Forint/ adag</w:t>
      </w:r>
    </w:p>
    <w:p w:rsidR="00007A19" w:rsidRDefault="00007A19" w:rsidP="00007A19">
      <w:pPr>
        <w:pStyle w:val="Listaszerbekezds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tízórai                                                       80 Forint/ adag</w:t>
      </w:r>
    </w:p>
    <w:p w:rsidR="00007A19" w:rsidRDefault="00007A19" w:rsidP="00007A19">
      <w:pPr>
        <w:pStyle w:val="Listaszerbekezds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uzsonna                                                    73 Forint/ adag</w:t>
      </w:r>
    </w:p>
    <w:p w:rsidR="00007A19" w:rsidRDefault="00007A19" w:rsidP="00007A19">
      <w:pPr>
        <w:pStyle w:val="Listaszerbekezds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Idősek Otthona                          </w:t>
      </w:r>
    </w:p>
    <w:p w:rsidR="00007A19" w:rsidRDefault="00007A19" w:rsidP="00007A19">
      <w:pPr>
        <w:pStyle w:val="Listaszerbekezds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napi háromszori étkezés                      629 Forint/ nap</w:t>
      </w:r>
    </w:p>
    <w:p w:rsidR="009E0569" w:rsidRDefault="00007A19" w:rsidP="009E0569">
      <w:pPr>
        <w:pStyle w:val="Listaszerbekezds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Szociális ebéd                                               329 Forint/ nap</w:t>
      </w:r>
    </w:p>
    <w:p w:rsidR="009E0569" w:rsidRDefault="009E0569" w:rsidP="009E0569">
      <w:pPr>
        <w:rPr>
          <w:sz w:val="24"/>
          <w:szCs w:val="24"/>
        </w:rPr>
      </w:pPr>
    </w:p>
    <w:p w:rsidR="009E0569" w:rsidRDefault="009E0569" w:rsidP="009E0569">
      <w:pPr>
        <w:rPr>
          <w:sz w:val="24"/>
          <w:szCs w:val="24"/>
        </w:rPr>
      </w:pPr>
      <w:r>
        <w:rPr>
          <w:sz w:val="24"/>
          <w:szCs w:val="24"/>
        </w:rPr>
        <w:t>Gádoros, 2019. november 25.</w:t>
      </w:r>
    </w:p>
    <w:p w:rsidR="009E0569" w:rsidRDefault="009E0569" w:rsidP="009E0569">
      <w:pPr>
        <w:rPr>
          <w:sz w:val="24"/>
          <w:szCs w:val="24"/>
        </w:rPr>
      </w:pPr>
    </w:p>
    <w:p w:rsidR="009E0569" w:rsidRDefault="009E0569" w:rsidP="009E056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Dr. Szilágyi Tibor</w:t>
      </w:r>
    </w:p>
    <w:p w:rsidR="009E0569" w:rsidRDefault="009E0569" w:rsidP="009E056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polgármester</w:t>
      </w:r>
    </w:p>
    <w:p w:rsidR="009E0569" w:rsidRPr="009E0569" w:rsidRDefault="009E0569" w:rsidP="009E0569">
      <w:pPr>
        <w:rPr>
          <w:sz w:val="24"/>
          <w:szCs w:val="24"/>
        </w:rPr>
      </w:pPr>
    </w:p>
    <w:sectPr w:rsidR="009E0569" w:rsidRPr="009E0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21130"/>
    <w:multiLevelType w:val="hybridMultilevel"/>
    <w:tmpl w:val="3250B298"/>
    <w:lvl w:ilvl="0" w:tplc="86B67DDE">
      <w:numFmt w:val="bullet"/>
      <w:lvlText w:val="-"/>
      <w:lvlJc w:val="left"/>
      <w:pPr>
        <w:ind w:left="156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3D081E2D"/>
    <w:multiLevelType w:val="hybridMultilevel"/>
    <w:tmpl w:val="F99A53CE"/>
    <w:lvl w:ilvl="0" w:tplc="6BDE7A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2332F44"/>
    <w:multiLevelType w:val="hybridMultilevel"/>
    <w:tmpl w:val="E032792A"/>
    <w:lvl w:ilvl="0" w:tplc="44FC035A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046"/>
    <w:rsid w:val="00007A19"/>
    <w:rsid w:val="000B6C1B"/>
    <w:rsid w:val="00245046"/>
    <w:rsid w:val="003D6065"/>
    <w:rsid w:val="004D6B66"/>
    <w:rsid w:val="00542015"/>
    <w:rsid w:val="00560015"/>
    <w:rsid w:val="009E0569"/>
    <w:rsid w:val="00AD7F3A"/>
    <w:rsid w:val="00DE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767CC"/>
  <w15:chartTrackingRefBased/>
  <w15:docId w15:val="{98325573-349A-4532-ABAE-5A1909156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07A19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4D6B6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4D6B66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350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7</cp:revision>
  <dcterms:created xsi:type="dcterms:W3CDTF">2019-11-25T13:18:00Z</dcterms:created>
  <dcterms:modified xsi:type="dcterms:W3CDTF">2019-11-28T10:24:00Z</dcterms:modified>
</cp:coreProperties>
</file>